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FA7" w:rsidRDefault="00BC7C4C" w:rsidP="00B1737B">
      <w:pPr>
        <w:shd w:val="clear" w:color="auto" w:fill="FFFFFF"/>
        <w:spacing w:line="240" w:lineRule="auto"/>
        <w:jc w:val="center"/>
        <w:rPr>
          <w:rFonts w:eastAsia="Times New Roman" w:cs="Times New Roman"/>
          <w:b/>
          <w:bCs/>
          <w:color w:val="000000"/>
          <w:szCs w:val="28"/>
          <w:lang w:eastAsia="ru-RU"/>
        </w:rPr>
      </w:pPr>
      <w:r w:rsidRPr="00BC7C4C">
        <w:rPr>
          <w:rFonts w:eastAsia="Times New Roman" w:cs="Times New Roman"/>
          <w:b/>
          <w:bCs/>
          <w:color w:val="000000"/>
          <w:szCs w:val="28"/>
          <w:lang w:eastAsia="ru-RU"/>
        </w:rPr>
        <w:t>Положення про факультет</w:t>
      </w:r>
      <w:r w:rsidR="00371FA7">
        <w:rPr>
          <w:rFonts w:eastAsia="Times New Roman" w:cs="Times New Roman"/>
          <w:b/>
          <w:bCs/>
          <w:color w:val="000000"/>
          <w:szCs w:val="28"/>
          <w:lang w:eastAsia="ru-RU"/>
        </w:rPr>
        <w:t xml:space="preserve"> </w:t>
      </w:r>
    </w:p>
    <w:p w:rsidR="00BC7C4C" w:rsidRPr="00BC7C4C" w:rsidRDefault="00371FA7" w:rsidP="00B1737B">
      <w:pPr>
        <w:shd w:val="clear" w:color="auto" w:fill="FFFFFF"/>
        <w:spacing w:line="240" w:lineRule="auto"/>
        <w:jc w:val="center"/>
        <w:rPr>
          <w:rFonts w:eastAsia="Times New Roman" w:cs="Times New Roman"/>
          <w:color w:val="000000"/>
          <w:szCs w:val="28"/>
          <w:lang w:eastAsia="ru-RU"/>
        </w:rPr>
      </w:pPr>
      <w:r>
        <w:rPr>
          <w:rFonts w:eastAsia="Times New Roman" w:cs="Times New Roman"/>
          <w:b/>
          <w:bCs/>
          <w:color w:val="000000"/>
          <w:szCs w:val="28"/>
          <w:lang w:eastAsia="ru-RU"/>
        </w:rPr>
        <w:t>технології виробництва і переробки продукції тваринництва</w:t>
      </w:r>
      <w:r w:rsidR="00316D7A">
        <w:rPr>
          <w:rFonts w:eastAsia="Times New Roman" w:cs="Times New Roman"/>
          <w:b/>
          <w:bCs/>
          <w:color w:val="000000"/>
          <w:szCs w:val="28"/>
          <w:lang w:eastAsia="ru-RU"/>
        </w:rPr>
        <w:t xml:space="preserve"> Подільського державного аграрно-технічного </w:t>
      </w:r>
      <w:r w:rsidR="009252D1">
        <w:rPr>
          <w:rFonts w:eastAsia="Times New Roman" w:cs="Times New Roman"/>
          <w:b/>
          <w:bCs/>
          <w:color w:val="000000"/>
          <w:szCs w:val="28"/>
          <w:lang w:eastAsia="ru-RU"/>
        </w:rPr>
        <w:t>Університет</w:t>
      </w:r>
      <w:r w:rsidR="00316D7A">
        <w:rPr>
          <w:rFonts w:eastAsia="Times New Roman" w:cs="Times New Roman"/>
          <w:b/>
          <w:bCs/>
          <w:color w:val="000000"/>
          <w:szCs w:val="28"/>
          <w:lang w:eastAsia="ru-RU"/>
        </w:rPr>
        <w:t>у</w:t>
      </w:r>
    </w:p>
    <w:p w:rsidR="00BC7C4C" w:rsidRPr="00BC7C4C" w:rsidRDefault="00BC7C4C" w:rsidP="00371FA7">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pacing w:line="240" w:lineRule="auto"/>
        <w:ind w:firstLine="709"/>
        <w:rPr>
          <w:rFonts w:eastAsia="Times New Roman" w:cs="Times New Roman"/>
          <w:szCs w:val="28"/>
          <w:lang w:eastAsia="ru-RU"/>
        </w:rPr>
      </w:pPr>
      <w:r w:rsidRPr="00BC7C4C">
        <w:rPr>
          <w:rFonts w:eastAsia="Times New Roman" w:cs="Times New Roman"/>
          <w:color w:val="000000"/>
          <w:szCs w:val="28"/>
          <w:shd w:val="clear" w:color="auto" w:fill="FFFFFF"/>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І. ЗАГАЛЬНІ ПОЛОЖЕННЯ</w:t>
      </w:r>
    </w:p>
    <w:p w:rsidR="00BC7C4C" w:rsidRPr="00371FA7" w:rsidRDefault="00316D7A"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 xml:space="preserve">1.1. </w:t>
      </w:r>
      <w:r w:rsidR="00BC7C4C" w:rsidRPr="00371FA7">
        <w:rPr>
          <w:rFonts w:eastAsia="Times New Roman" w:cs="Times New Roman"/>
          <w:color w:val="000000"/>
          <w:szCs w:val="28"/>
          <w:lang w:eastAsia="ru-RU"/>
        </w:rPr>
        <w:t xml:space="preserve">Факультет є самостійним організаційним і навчально-науковим підрозділом </w:t>
      </w:r>
      <w:r w:rsidR="00371FA7">
        <w:rPr>
          <w:rFonts w:eastAsia="Times New Roman" w:cs="Times New Roman"/>
          <w:color w:val="000000"/>
          <w:szCs w:val="28"/>
          <w:lang w:eastAsia="ru-RU"/>
        </w:rPr>
        <w:t xml:space="preserve">Подільського державного аграрно-технічного </w:t>
      </w:r>
      <w:r w:rsidR="009252D1">
        <w:rPr>
          <w:rFonts w:eastAsia="Times New Roman" w:cs="Times New Roman"/>
          <w:color w:val="000000"/>
          <w:szCs w:val="28"/>
          <w:lang w:eastAsia="ru-RU"/>
        </w:rPr>
        <w:t>Університет</w:t>
      </w:r>
      <w:r w:rsidR="00371FA7">
        <w:rPr>
          <w:rFonts w:eastAsia="Times New Roman" w:cs="Times New Roman"/>
          <w:color w:val="000000"/>
          <w:szCs w:val="28"/>
          <w:lang w:eastAsia="ru-RU"/>
        </w:rPr>
        <w:t>у</w:t>
      </w:r>
      <w:r w:rsidR="00BC7C4C" w:rsidRPr="00371FA7">
        <w:rPr>
          <w:rFonts w:eastAsia="Times New Roman" w:cs="Times New Roman"/>
          <w:color w:val="000000"/>
          <w:szCs w:val="28"/>
          <w:lang w:eastAsia="ru-RU"/>
        </w:rPr>
        <w:t xml:space="preserve"> (далі - </w:t>
      </w:r>
      <w:r w:rsidR="009252D1">
        <w:rPr>
          <w:rFonts w:eastAsia="Times New Roman" w:cs="Times New Roman"/>
          <w:color w:val="000000"/>
          <w:szCs w:val="28"/>
          <w:lang w:eastAsia="ru-RU"/>
        </w:rPr>
        <w:t>Університет</w:t>
      </w:r>
      <w:r w:rsidR="00371FA7">
        <w:rPr>
          <w:rFonts w:eastAsia="Times New Roman" w:cs="Times New Roman"/>
          <w:color w:val="000000"/>
          <w:szCs w:val="28"/>
          <w:lang w:eastAsia="ru-RU"/>
        </w:rPr>
        <w:t>у</w:t>
      </w:r>
      <w:r w:rsidR="00BC7C4C" w:rsidRPr="00371FA7">
        <w:rPr>
          <w:rFonts w:eastAsia="Times New Roman" w:cs="Times New Roman"/>
          <w:color w:val="000000"/>
          <w:szCs w:val="28"/>
          <w:lang w:eastAsia="ru-RU"/>
        </w:rPr>
        <w:t xml:space="preserve">). Факультет здійснює підготовку фахівців </w:t>
      </w:r>
      <w:r w:rsidR="00371FA7">
        <w:rPr>
          <w:rFonts w:eastAsia="Times New Roman" w:cs="Times New Roman"/>
          <w:color w:val="000000"/>
          <w:szCs w:val="28"/>
          <w:lang w:eastAsia="ru-RU"/>
        </w:rPr>
        <w:t>першого, другого і третього рівня</w:t>
      </w:r>
      <w:r w:rsidR="00BC7C4C" w:rsidRPr="00371FA7">
        <w:rPr>
          <w:rFonts w:eastAsia="Times New Roman" w:cs="Times New Roman"/>
          <w:color w:val="000000"/>
          <w:szCs w:val="28"/>
          <w:lang w:eastAsia="ru-RU"/>
        </w:rPr>
        <w:t xml:space="preserve"> </w:t>
      </w:r>
      <w:r>
        <w:rPr>
          <w:rFonts w:eastAsia="Times New Roman" w:cs="Times New Roman"/>
          <w:color w:val="000000"/>
          <w:szCs w:val="28"/>
          <w:lang w:eastAsia="ru-RU"/>
        </w:rPr>
        <w:t xml:space="preserve">вищої освіти </w:t>
      </w:r>
      <w:r w:rsidR="00BC7C4C" w:rsidRPr="00371FA7">
        <w:rPr>
          <w:rFonts w:eastAsia="Times New Roman" w:cs="Times New Roman"/>
          <w:color w:val="000000"/>
          <w:szCs w:val="28"/>
          <w:lang w:eastAsia="ru-RU"/>
        </w:rPr>
        <w:t>за денною і заочною формами навчання.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1.2. Факультет об</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єднує відповідні кафедри, лабораторії та інші підрозділи задля підготовки фахівців </w:t>
      </w:r>
      <w:r w:rsidR="00371FA7">
        <w:rPr>
          <w:rFonts w:eastAsia="Times New Roman" w:cs="Times New Roman"/>
          <w:color w:val="000000"/>
          <w:szCs w:val="28"/>
          <w:lang w:eastAsia="ru-RU"/>
        </w:rPr>
        <w:t>із галузі</w:t>
      </w:r>
      <w:r w:rsidRPr="00BC7C4C">
        <w:rPr>
          <w:rFonts w:eastAsia="Times New Roman" w:cs="Times New Roman"/>
          <w:color w:val="000000"/>
          <w:szCs w:val="28"/>
          <w:lang w:eastAsia="ru-RU"/>
        </w:rPr>
        <w:t xml:space="preserve"> знань</w:t>
      </w:r>
      <w:r w:rsidR="00371FA7">
        <w:rPr>
          <w:rFonts w:eastAsia="Times New Roman" w:cs="Times New Roman"/>
          <w:color w:val="000000"/>
          <w:szCs w:val="28"/>
          <w:lang w:eastAsia="ru-RU"/>
        </w:rPr>
        <w:t xml:space="preserve"> 20 </w:t>
      </w:r>
      <w:r w:rsidR="00316D7A">
        <w:rPr>
          <w:rFonts w:eastAsia="Times New Roman" w:cs="Times New Roman"/>
          <w:color w:val="000000"/>
          <w:szCs w:val="28"/>
          <w:lang w:eastAsia="ru-RU"/>
        </w:rPr>
        <w:t>Аграрні науки та продовольство</w:t>
      </w:r>
      <w:r w:rsidRPr="00BC7C4C">
        <w:rPr>
          <w:rFonts w:eastAsia="Times New Roman" w:cs="Times New Roman"/>
          <w:color w:val="000000"/>
          <w:szCs w:val="28"/>
          <w:lang w:eastAsia="ru-RU"/>
        </w:rPr>
        <w:t>, проведення наукових досліджень, виховної та культурно-просвітницької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1.3. Факультет створюється при наявності не менше 200 студентів денної форми навчання.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1.4. Факультет створюється, реорганізується чи припиняє свою діяльність наказом </w:t>
      </w:r>
      <w:r w:rsidR="00316D7A">
        <w:rPr>
          <w:rFonts w:eastAsia="Times New Roman" w:cs="Times New Roman"/>
          <w:color w:val="000000"/>
          <w:szCs w:val="28"/>
          <w:lang w:eastAsia="ru-RU"/>
        </w:rPr>
        <w:t>ректора</w:t>
      </w:r>
      <w:r w:rsidRPr="00BC7C4C">
        <w:rPr>
          <w:rFonts w:eastAsia="Times New Roman" w:cs="Times New Roman"/>
          <w:color w:val="000000"/>
          <w:szCs w:val="28"/>
          <w:lang w:eastAsia="ru-RU"/>
        </w:rPr>
        <w:t xml:space="preserve">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на підставі рішення Вченої ради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Офіційна назва факультету встановлюється рішенням Вченої ради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Pr="00BC7C4C">
        <w:rPr>
          <w:rFonts w:eastAsia="Times New Roman" w:cs="Times New Roman"/>
          <w:color w:val="000000"/>
          <w:szCs w:val="28"/>
          <w:lang w:eastAsia="ru-RU"/>
        </w:rPr>
        <w:t xml:space="preserve"> при його створенні чи реорганізації та повинна відповідати галузі (галузям) знань, із якої здійснюється підготовка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1.5. У своїй діяльності факультет керується законодавством України, нормативними документами Міністерства освіти і науки, моло</w:t>
      </w:r>
      <w:r w:rsidR="00B1737B">
        <w:rPr>
          <w:rFonts w:eastAsia="Times New Roman" w:cs="Times New Roman"/>
          <w:color w:val="000000"/>
          <w:szCs w:val="28"/>
          <w:lang w:eastAsia="ru-RU"/>
        </w:rPr>
        <w:t xml:space="preserve">ді та спорту України, Статутом </w:t>
      </w:r>
      <w:r w:rsidR="00316D7A">
        <w:rPr>
          <w:rFonts w:eastAsia="Times New Roman" w:cs="Times New Roman"/>
          <w:color w:val="000000"/>
          <w:szCs w:val="28"/>
          <w:lang w:eastAsia="ru-RU"/>
        </w:rPr>
        <w:t>Подільськ</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державн</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аграрно-технічн</w:t>
      </w:r>
      <w:r w:rsidR="005718D8">
        <w:rPr>
          <w:rFonts w:eastAsia="Times New Roman" w:cs="Times New Roman"/>
          <w:color w:val="000000"/>
          <w:szCs w:val="28"/>
          <w:lang w:eastAsia="ru-RU"/>
        </w:rPr>
        <w:t>ого</w:t>
      </w:r>
      <w:r w:rsidR="00316D7A">
        <w:rPr>
          <w:rFonts w:eastAsia="Times New Roman" w:cs="Times New Roman"/>
          <w:color w:val="000000"/>
          <w:szCs w:val="28"/>
          <w:lang w:eastAsia="ru-RU"/>
        </w:rPr>
        <w:t xml:space="preserve"> </w:t>
      </w:r>
      <w:r w:rsidR="009252D1">
        <w:rPr>
          <w:rFonts w:eastAsia="Times New Roman" w:cs="Times New Roman"/>
          <w:color w:val="000000"/>
          <w:szCs w:val="28"/>
          <w:lang w:eastAsia="ru-RU"/>
        </w:rPr>
        <w:t>Університет</w:t>
      </w:r>
      <w:r w:rsidR="005718D8">
        <w:rPr>
          <w:rFonts w:eastAsia="Times New Roman" w:cs="Times New Roman"/>
          <w:color w:val="000000"/>
          <w:szCs w:val="28"/>
          <w:lang w:eastAsia="ru-RU"/>
        </w:rPr>
        <w:t>у</w:t>
      </w:r>
      <w:r w:rsidRPr="00BC7C4C">
        <w:rPr>
          <w:rFonts w:eastAsia="Times New Roman" w:cs="Times New Roman"/>
          <w:color w:val="000000"/>
          <w:szCs w:val="28"/>
          <w:lang w:eastAsia="ru-RU"/>
        </w:rPr>
        <w:t xml:space="preserve">, Положенням про </w:t>
      </w:r>
      <w:r w:rsidR="00316D7A">
        <w:rPr>
          <w:rFonts w:eastAsia="Times New Roman" w:cs="Times New Roman"/>
          <w:color w:val="000000"/>
          <w:szCs w:val="28"/>
          <w:lang w:eastAsia="ru-RU"/>
        </w:rPr>
        <w:t>факультет</w:t>
      </w:r>
      <w:r w:rsidR="005718D8">
        <w:rPr>
          <w:rFonts w:eastAsia="Times New Roman" w:cs="Times New Roman"/>
          <w:color w:val="000000"/>
          <w:szCs w:val="28"/>
          <w:lang w:eastAsia="ru-RU"/>
        </w:rPr>
        <w:t xml:space="preserve"> технології виробництва і переробки продукції тваринництва </w:t>
      </w:r>
      <w:r w:rsidR="00316D7A">
        <w:rPr>
          <w:rFonts w:eastAsia="Times New Roman" w:cs="Times New Roman"/>
          <w:color w:val="000000"/>
          <w:szCs w:val="28"/>
          <w:lang w:eastAsia="ru-RU"/>
        </w:rPr>
        <w:t xml:space="preserve">Подільського державного аграрно-технічного </w:t>
      </w:r>
      <w:r w:rsidR="009252D1">
        <w:rPr>
          <w:rFonts w:eastAsia="Times New Roman" w:cs="Times New Roman"/>
          <w:color w:val="000000"/>
          <w:szCs w:val="28"/>
          <w:lang w:eastAsia="ru-RU"/>
        </w:rPr>
        <w:t>Університет</w:t>
      </w:r>
      <w:r w:rsidR="00316D7A">
        <w:rPr>
          <w:rFonts w:eastAsia="Times New Roman" w:cs="Times New Roman"/>
          <w:color w:val="000000"/>
          <w:szCs w:val="28"/>
          <w:lang w:eastAsia="ru-RU"/>
        </w:rPr>
        <w:t>у</w:t>
      </w:r>
      <w:r w:rsidR="00B1737B">
        <w:rPr>
          <w:rFonts w:eastAsia="Times New Roman" w:cs="Times New Roman"/>
          <w:color w:val="000000"/>
          <w:szCs w:val="28"/>
          <w:lang w:eastAsia="ru-RU"/>
        </w:rPr>
        <w:t xml:space="preserve">, рішеннями Вченої ради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w:t>
      </w:r>
      <w:r w:rsidR="00B1737B">
        <w:rPr>
          <w:rFonts w:eastAsia="Times New Roman" w:cs="Times New Roman"/>
          <w:color w:val="000000"/>
          <w:szCs w:val="28"/>
          <w:lang w:eastAsia="ru-RU"/>
        </w:rPr>
        <w:t>факультету</w:t>
      </w:r>
      <w:r w:rsidRPr="00BC7C4C">
        <w:rPr>
          <w:rFonts w:eastAsia="Times New Roman" w:cs="Times New Roman"/>
          <w:color w:val="000000"/>
          <w:szCs w:val="28"/>
          <w:lang w:eastAsia="ru-RU"/>
        </w:rPr>
        <w:t>, наказа</w:t>
      </w:r>
      <w:r w:rsidR="00B1737B">
        <w:rPr>
          <w:rFonts w:eastAsia="Times New Roman" w:cs="Times New Roman"/>
          <w:color w:val="000000"/>
          <w:szCs w:val="28"/>
          <w:lang w:eastAsia="ru-RU"/>
        </w:rPr>
        <w:t xml:space="preserve">ми ректора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w:t>
      </w:r>
      <w:r w:rsidR="00B1737B">
        <w:rPr>
          <w:rFonts w:eastAsia="Times New Roman" w:cs="Times New Roman"/>
          <w:color w:val="000000"/>
          <w:szCs w:val="28"/>
          <w:lang w:eastAsia="ru-RU"/>
        </w:rPr>
        <w:t>розпорядженнями декана факультету</w:t>
      </w:r>
      <w:r w:rsidR="005718D8">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1.6. Факультет не є юридичною особою.</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1.7. Факультет має печатку; може мати власну емблему,</w:t>
      </w:r>
      <w:r w:rsidR="00B1737B">
        <w:rPr>
          <w:rFonts w:eastAsia="Times New Roman" w:cs="Times New Roman"/>
          <w:color w:val="000000"/>
          <w:szCs w:val="28"/>
          <w:lang w:eastAsia="ru-RU"/>
        </w:rPr>
        <w:t xml:space="preserve"> прапор та</w:t>
      </w:r>
      <w:r w:rsidRPr="00BC7C4C">
        <w:rPr>
          <w:rFonts w:eastAsia="Times New Roman" w:cs="Times New Roman"/>
          <w:color w:val="000000"/>
          <w:szCs w:val="28"/>
          <w:lang w:eastAsia="ru-RU"/>
        </w:rPr>
        <w:t xml:space="preserve"> іншу символіку.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1.8. Зміст та регламентація роботи факультету визначається річними та перспективними планами роботи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b/>
          <w:bCs/>
          <w:color w:val="000000"/>
          <w:szCs w:val="28"/>
          <w:lang w:eastAsia="ru-RU"/>
        </w:rPr>
        <w:t>ІІ. ОСНОВНІ ЗАВДАННЯ ТА НАПРЯМКИ ДІЯЛЬНОСТІ ФАКУЛЬТЕТУ</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2.1. Основними завданнями факультету є:</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бакалаврів, спеціалістів, магістрів</w:t>
      </w:r>
      <w:r w:rsidR="00B1737B">
        <w:rPr>
          <w:rFonts w:eastAsia="Times New Roman" w:cs="Times New Roman"/>
          <w:color w:val="000000"/>
          <w:szCs w:val="28"/>
          <w:lang w:eastAsia="ru-RU"/>
        </w:rPr>
        <w:t>, докторів філософії</w:t>
      </w:r>
      <w:r w:rsidRPr="00BC7C4C">
        <w:rPr>
          <w:rFonts w:eastAsia="Times New Roman" w:cs="Times New Roman"/>
          <w:color w:val="000000"/>
          <w:szCs w:val="28"/>
          <w:lang w:eastAsia="ru-RU"/>
        </w:rPr>
        <w:t xml:space="preserve"> відповідно до вимог Державних стандартів освіти;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високої якості підготовки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виконання встановлених обсягів державного замовлення на підготовку фахівців;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розвитку української вищої школи, поширення науково-практичних знань, формування сучасного освітнього процесу;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xml:space="preserve">- створення умов для наукових досліджень відповідно до планів роботи кафедр, </w:t>
      </w:r>
      <w:r w:rsidR="00B1737B">
        <w:rPr>
          <w:rFonts w:eastAsia="Times New Roman" w:cs="Times New Roman"/>
          <w:color w:val="000000"/>
          <w:szCs w:val="28"/>
          <w:lang w:eastAsia="ru-RU"/>
        </w:rPr>
        <w:t xml:space="preserve">факультету,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співробітництво з підприємствами, організаціями, установами, освітніми закладами для забезпечення змісту підготовки фахівців із напрямів підготовки, спеціальностей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створення умов для задоволення потреб особистості в інтелектуальному, культурному, моральному та фізичному розвитку;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навчальної, методичної, наукової та організаційної роботи кафедр, безпосередньо підпорядкованих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роботи з підготовки підручників, навчальних посібників, методичної, наукової та іншої літератури за профілями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поліпшення навчально-виховного процесу, утримання матеріально-технічної бази факультету та соціальної інфраструктури, матеріальна та соціальна допомога співробітникам і студентам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відродження, збереження та пропагування національних традицій, здійснення культурно-просвітницької діяльності;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пропаганда фізичної культури і спорту, здорового способу життя студентів.</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2.2. Основними напрямками діяльності факультету є:</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забезпечення єдності професійної підготовки фахівців для системи </w:t>
      </w:r>
      <w:r w:rsidR="00B1737B">
        <w:rPr>
          <w:rFonts w:eastAsia="Times New Roman" w:cs="Times New Roman"/>
          <w:color w:val="000000"/>
          <w:szCs w:val="28"/>
          <w:lang w:eastAsia="ru-RU"/>
        </w:rPr>
        <w:t>аграрного виробництва</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реалізація Державних стандартів освіти;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та забезпечення реалізації навчальних планів підготовки фахівців різних освітньо-кваліфікаційних рівнів;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планування, організація та методичне забезпечення навчально-виховного процесу;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профорієнтаційної роботи, проведення своєчасного аналізу підготовки кадрів із напрямів підготовки, спеціальностей факультету, сприяння працевлаштуванню випускників;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інтенсифікація процесу навчання, впровадження в навчальний процес новітніх освітніх технологій;</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пропозицій із відкриття нових напрямів підготовки, спеціальностей на факультеті відповідно до потреб регіону;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інтеграція навчального процесу та майбутньої професійної діяльності студентів, визначення баз проходження навчальних та виробничих практик студентів факультету, організація практик та контроль за їх проходженням;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ефективної діяльності кафедр факультету, стабільності та наступності поколінь науково-педагогічних кадрів, створення умов для зростання їхньої професійної майстерності;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підвищення результативності науково-дослідницької діяльності кафедр та науково-дослідницької роботи студентів;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допомога при формуванні органів студентського самоврядування, сприяння студентським організаціям у забезпеченні норм та нормативів соціально-побутових умов навчання та проживання студентів у гуртожитках;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забезпечення культурного і духовного розвитку особистості, виховання осіб, які навчаються на факультеті, у дусі українського патріотизму і поваги до Конституції та Законів України, обраної професії;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удосконалення методів і форм виховної роботи зі студентською молоддю, посилення ролі кураторів у процесі виховання студентів;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і проведення виховної, культурної, духовно-освітньої, спортивно-масової роботи зі студентами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дотримання морально-етичних норм, створення атмосфери доброзичливості та взаємної поваги між працівниками і студентами факультету;</w:t>
      </w:r>
    </w:p>
    <w:p w:rsid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соціального захисту учасників навчально-виховного процесу та безпечних умов про</w:t>
      </w:r>
      <w:r w:rsidR="00B1737B">
        <w:rPr>
          <w:rFonts w:eastAsia="Times New Roman" w:cs="Times New Roman"/>
          <w:color w:val="000000"/>
          <w:szCs w:val="28"/>
          <w:lang w:eastAsia="ru-RU"/>
        </w:rPr>
        <w:t>ведення освітньої діяльності;</w:t>
      </w:r>
    </w:p>
    <w:p w:rsidR="00B1737B" w:rsidRPr="00BC7C4C" w:rsidRDefault="00B1737B"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 інтеграція факультету в єдиний Європейський навчальний простір.</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b/>
          <w:bCs/>
          <w:color w:val="000000"/>
          <w:szCs w:val="28"/>
          <w:lang w:eastAsia="ru-RU"/>
        </w:rPr>
        <w:t>ІІІ. ПРАВА І ПОВНОВАЖЕННЯ ФАКУЛЬТЕТУ</w:t>
      </w:r>
    </w:p>
    <w:p w:rsidR="00BC7C4C" w:rsidRPr="00371FA7" w:rsidRDefault="00BC7C4C" w:rsidP="00371FA7">
      <w:pPr>
        <w:shd w:val="clear" w:color="auto" w:fill="FFFFFF"/>
        <w:spacing w:line="240" w:lineRule="auto"/>
        <w:ind w:firstLine="709"/>
        <w:jc w:val="both"/>
        <w:rPr>
          <w:rFonts w:eastAsia="Times New Roman" w:cs="Times New Roman"/>
          <w:color w:val="000000"/>
          <w:szCs w:val="28"/>
          <w:lang w:eastAsia="ru-RU"/>
        </w:rPr>
      </w:pPr>
      <w:r w:rsidRPr="00371FA7">
        <w:rPr>
          <w:rFonts w:eastAsia="Times New Roman" w:cs="Times New Roman"/>
          <w:color w:val="000000"/>
          <w:szCs w:val="28"/>
          <w:lang w:eastAsia="ru-RU"/>
        </w:rPr>
        <w:t>Факультет має такі права і повноваження: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формуванню кадрового складу та штатного розпису кафедр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повного циклу навчальної, методичної, наукової та виховної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варіативних частин освітньо-кваліфікаційних характеристик і освітньо-професійних програм підготовки фахівців за напрямами підготовки, спеціальностями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роботи з ліцензування й акредитації напрямів підготовки, спеціальностей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ухвалення навчальних планів, розробка та контроль виконання робочих навчальних планів за напрямами підготовки, спеціальностями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розробка планів видання навчально-методичної літератури та її рекомендація до друку;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призначення студентам стипендій та представлення студентів за успіхи у навчанні, науковій роботі, громадському житті факультету, спортивні результати, участь у спортивно-масовій роботі до різних форм морального та (або) матеріального заохочення, внесення пропозицій адміністрації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 xml:space="preserve"> щодо накладання стягнень чи відрахування студентів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представлення викладачів та співробітників до морального та (або) матеріального заохочення, внесення пропозицій адміністрації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 xml:space="preserve"> щодо накладання стягнень на працівників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технічне забезпечення навчального процесу на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визначення баз для проведення практик, організація та контроль проведення навчальних і виробничих практик;</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профорієнтаційна робота зі школярами міст</w:t>
      </w:r>
      <w:r w:rsidR="00B1737B">
        <w:rPr>
          <w:rFonts w:eastAsia="Times New Roman" w:cs="Times New Roman"/>
          <w:color w:val="000000"/>
          <w:szCs w:val="28"/>
          <w:lang w:eastAsia="ru-RU"/>
        </w:rPr>
        <w:t xml:space="preserve"> та районів в зоні діяльності </w:t>
      </w:r>
      <w:r w:rsidR="009252D1">
        <w:rPr>
          <w:rFonts w:eastAsia="Times New Roman" w:cs="Times New Roman"/>
          <w:color w:val="000000"/>
          <w:szCs w:val="28"/>
          <w:lang w:eastAsia="ru-RU"/>
        </w:rPr>
        <w:t>Університет</w:t>
      </w:r>
      <w:r w:rsidR="00B1737B">
        <w:rPr>
          <w:rFonts w:eastAsia="Times New Roman" w:cs="Times New Roman"/>
          <w:color w:val="000000"/>
          <w:szCs w:val="28"/>
          <w:lang w:eastAsia="ru-RU"/>
        </w:rPr>
        <w:t>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підвищення кваліфікації спеціалістів;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організація стажування викладачів, науковців та аспірантів;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виховної роботи зі студентами, зокрема в закріплених за факультетом гуртожитках;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координація наукової роботи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формування пропозицій щодо складу </w:t>
      </w:r>
      <w:r w:rsidR="00B7578E">
        <w:rPr>
          <w:rFonts w:eastAsia="Times New Roman" w:cs="Times New Roman"/>
          <w:color w:val="000000"/>
          <w:szCs w:val="28"/>
          <w:lang w:eastAsia="ru-RU"/>
        </w:rPr>
        <w:t xml:space="preserve">приймальних </w:t>
      </w:r>
      <w:r w:rsidRPr="00BC7C4C">
        <w:rPr>
          <w:rFonts w:eastAsia="Times New Roman" w:cs="Times New Roman"/>
          <w:color w:val="000000"/>
          <w:szCs w:val="28"/>
          <w:lang w:eastAsia="ru-RU"/>
        </w:rPr>
        <w:t>комісій;</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участь у державних, міжнародних програмах, </w:t>
      </w:r>
      <w:r w:rsidR="009252D1">
        <w:rPr>
          <w:rFonts w:eastAsia="Times New Roman" w:cs="Times New Roman"/>
          <w:color w:val="000000"/>
          <w:szCs w:val="28"/>
          <w:lang w:eastAsia="ru-RU"/>
        </w:rPr>
        <w:t xml:space="preserve">грандах, </w:t>
      </w:r>
      <w:r w:rsidRPr="00BC7C4C">
        <w:rPr>
          <w:rFonts w:eastAsia="Times New Roman" w:cs="Times New Roman"/>
          <w:color w:val="000000"/>
          <w:szCs w:val="28"/>
          <w:lang w:eastAsia="ru-RU"/>
        </w:rPr>
        <w:t>конкурсах, фондах;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подання пропозицій щодо участі в загально</w:t>
      </w:r>
      <w:r w:rsidR="009252D1">
        <w:rPr>
          <w:rFonts w:eastAsia="Times New Roman" w:cs="Times New Roman"/>
          <w:color w:val="000000"/>
          <w:szCs w:val="28"/>
          <w:lang w:eastAsia="ru-RU"/>
        </w:rPr>
        <w:t xml:space="preserve"> Університет</w:t>
      </w:r>
      <w:r w:rsidRPr="00BC7C4C">
        <w:rPr>
          <w:rFonts w:eastAsia="Times New Roman" w:cs="Times New Roman"/>
          <w:color w:val="000000"/>
          <w:szCs w:val="28"/>
          <w:lang w:eastAsia="ru-RU"/>
        </w:rPr>
        <w:t>ських проектах;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ініціювання проведення конференцій, семінарів, симпозіумів тощо;</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інформаційно-рекламна діяльність;</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участь в оперативному управлінні майновим комплексом факультету, утримання його в належному технічному та санітарному стані;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діловодства та документообігу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заходів із безпеки життя і здоров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 студентів та співробітників при проведенні навчальних занять та поза</w:t>
      </w:r>
      <w:r w:rsidR="00FD1A92">
        <w:rPr>
          <w:rFonts w:eastAsia="Times New Roman" w:cs="Times New Roman"/>
          <w:color w:val="000000"/>
          <w:szCs w:val="28"/>
          <w:lang w:eastAsia="ru-RU"/>
        </w:rPr>
        <w:t xml:space="preserve"> </w:t>
      </w:r>
      <w:r w:rsidRPr="00BC7C4C">
        <w:rPr>
          <w:rFonts w:eastAsia="Times New Roman" w:cs="Times New Roman"/>
          <w:color w:val="000000"/>
          <w:szCs w:val="28"/>
          <w:lang w:eastAsia="ru-RU"/>
        </w:rPr>
        <w:t>аудиторної роботи.</w:t>
      </w:r>
    </w:p>
    <w:p w:rsidR="009252D1" w:rsidRDefault="009252D1" w:rsidP="00371FA7">
      <w:pPr>
        <w:shd w:val="clear" w:color="auto" w:fill="FFFFFF"/>
        <w:spacing w:line="240" w:lineRule="auto"/>
        <w:ind w:firstLine="709"/>
        <w:jc w:val="center"/>
        <w:rPr>
          <w:rFonts w:eastAsia="Times New Roman" w:cs="Times New Roman"/>
          <w:b/>
          <w:bCs/>
          <w:color w:val="000000"/>
          <w:szCs w:val="28"/>
          <w:lang w:eastAsia="ru-RU"/>
        </w:rPr>
      </w:pP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IV. СТРУКТУРА ТА ОРГАНИ УПРАВЛІННЯ ФАКУЛЬТЕТОМ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 Управління факультетом здійснюється відповідно до чинного законодавства,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Положення про </w:t>
      </w:r>
      <w:r w:rsidR="009252D1">
        <w:rPr>
          <w:rFonts w:eastAsia="Times New Roman" w:cs="Times New Roman"/>
          <w:color w:val="000000"/>
          <w:szCs w:val="28"/>
          <w:lang w:eastAsia="ru-RU"/>
        </w:rPr>
        <w:t>факультет</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 Колегіальним органом управління факультету є вчена рада факультету, склад якої формується відповідно до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й затверджується наказом </w:t>
      </w:r>
      <w:r w:rsidR="009252D1">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Очолює вчену раду факультету її голова - декан факультету. Кількість членів вченої ради факультету не повинна перевищувати 20 осіб.</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4.3. До складу Вченої ради факультету входять за посадами заступники декана, завідувачі кафедр, голова органу студентського самоврядування факультету, голова профбюро факультету, а також виборні представники, які представляють науково-педагогічних працівників і обираються з числа професорів, докторів наук, </w:t>
      </w:r>
      <w:r w:rsidR="009252D1">
        <w:rPr>
          <w:rFonts w:eastAsia="Times New Roman" w:cs="Times New Roman"/>
          <w:color w:val="000000"/>
          <w:szCs w:val="28"/>
          <w:lang w:eastAsia="ru-RU"/>
        </w:rPr>
        <w:t xml:space="preserve">доцентів, кандидатів наук, </w:t>
      </w:r>
      <w:r w:rsidRPr="00BC7C4C">
        <w:rPr>
          <w:rFonts w:eastAsia="Times New Roman" w:cs="Times New Roman"/>
          <w:color w:val="000000"/>
          <w:szCs w:val="28"/>
          <w:lang w:eastAsia="ru-RU"/>
        </w:rPr>
        <w:t>виборні представники, які представляють інших працівників факультету і працюють у ньому на постійній основі, виборні представники з числа осіб, які навчаються на відповідному факультеті Інституту. При цьому не менш як 75 відсотків загальної чисельності складу Вченої ради факультету мають становити науково-педагогічні працівники факультету і не менш як 10 відсотків - виборні представники з числа осіб, які навчаються на факультеті</w:t>
      </w:r>
      <w:r w:rsidR="009252D1">
        <w:rPr>
          <w:rFonts w:eastAsia="Times New Roman" w:cs="Times New Roman"/>
          <w:color w:val="000000"/>
          <w:szCs w:val="28"/>
          <w:lang w:eastAsia="ru-RU"/>
        </w:rPr>
        <w:t>.</w:t>
      </w:r>
    </w:p>
    <w:p w:rsidR="009252D1"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Виборні представники обираються Зборами трудового колективу факультету за поданням структурних підрозділів, у яких вони працюють, а виборні представники з числа осіб, які навчаються на факультеті, - загальними зборами осіб, які навчаються на факультеті</w:t>
      </w:r>
      <w:r w:rsidR="009252D1">
        <w:rPr>
          <w:rFonts w:eastAsia="Times New Roman" w:cs="Times New Roman"/>
          <w:color w:val="000000"/>
          <w:szCs w:val="28"/>
          <w:lang w:eastAsia="ru-RU"/>
        </w:rPr>
        <w:t>.</w:t>
      </w:r>
    </w:p>
    <w:p w:rsidR="00BC7C4C" w:rsidRPr="00BC7C4C" w:rsidRDefault="009252D1" w:rsidP="00371FA7">
      <w:pPr>
        <w:shd w:val="clear" w:color="auto" w:fill="FFFFFF"/>
        <w:spacing w:line="240" w:lineRule="auto"/>
        <w:ind w:firstLine="709"/>
        <w:jc w:val="both"/>
        <w:rPr>
          <w:rFonts w:eastAsia="Times New Roman" w:cs="Times New Roman"/>
          <w:color w:val="000000"/>
          <w:szCs w:val="28"/>
          <w:lang w:eastAsia="ru-RU"/>
        </w:rPr>
      </w:pPr>
      <w:r>
        <w:rPr>
          <w:rFonts w:eastAsia="Times New Roman" w:cs="Times New Roman"/>
          <w:color w:val="000000"/>
          <w:szCs w:val="28"/>
          <w:lang w:eastAsia="ru-RU"/>
        </w:rPr>
        <w:t>4.4. Для розв</w:t>
      </w:r>
      <w:r w:rsidR="004F21DD">
        <w:rPr>
          <w:rFonts w:eastAsia="Times New Roman" w:cs="Times New Roman"/>
          <w:color w:val="000000"/>
          <w:szCs w:val="28"/>
          <w:lang w:eastAsia="ru-RU"/>
        </w:rPr>
        <w:t>’</w:t>
      </w:r>
      <w:r w:rsidR="00BC7C4C" w:rsidRPr="00BC7C4C">
        <w:rPr>
          <w:rFonts w:eastAsia="Times New Roman" w:cs="Times New Roman"/>
          <w:color w:val="000000"/>
          <w:szCs w:val="28"/>
          <w:lang w:eastAsia="ru-RU"/>
        </w:rPr>
        <w:t>язання найбільш важливих питань може збиратися розширена вчена рада факультету або Збори трудового колективу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4.5. Термін повноважень вченої ради факультету - 5 років. Дострокові перевибори членів вченої ради факультету можуть бути проведені на вимогу не менше 1/2 її членів.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4.6. Вчена рада факультету заслуховує звіти декана і його заступників, завідувачів кафедр, керівників підрозділів, розв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язує питання навчальної, наукової, виховної діяльності факультету; вносить пропозиції до Вченої ради </w:t>
      </w:r>
      <w:r w:rsidR="004F21DD">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про зміни його структури. До компетенції вченої ради факультету належить: визначення загальних напрямків наукової діяльності факультету, ухвалення навчальних програм та навчальних планів; розв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язання питань організації навчально-виховного процесу на факультеті.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4.7. Засідання вченої ради факультету відбуваються не рідше одного разу на місяць відповідно до затвердженого плану роботи. Рішення вченої ради вважається правоможним, якщо на її засіданні були присутні не менше 2/3 її членів. Рішення приймаються простою більшістю голосів.</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4.8. Повноваження членів вченої ради факультету припиняються у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язку із завершенням терміну повноважень вченої ради факультету, звільненням із посади, вибуттям із числа працівників </w:t>
      </w:r>
      <w:r w:rsidR="00FD1A92">
        <w:rPr>
          <w:rFonts w:eastAsia="Times New Roman" w:cs="Times New Roman"/>
          <w:color w:val="000000"/>
          <w:szCs w:val="28"/>
          <w:lang w:eastAsia="ru-RU"/>
        </w:rPr>
        <w:t>факу</w:t>
      </w:r>
      <w:r w:rsidR="004F21DD">
        <w:rPr>
          <w:rFonts w:eastAsia="Times New Roman" w:cs="Times New Roman"/>
          <w:color w:val="000000"/>
          <w:szCs w:val="28"/>
          <w:lang w:eastAsia="ru-RU"/>
        </w:rPr>
        <w:t>льтету</w:t>
      </w:r>
      <w:r w:rsidRPr="00BC7C4C">
        <w:rPr>
          <w:rFonts w:eastAsia="Times New Roman" w:cs="Times New Roman"/>
          <w:color w:val="000000"/>
          <w:szCs w:val="28"/>
          <w:lang w:eastAsia="ru-RU"/>
        </w:rPr>
        <w:t xml:space="preserve"> та (або) особистою заявою. Зміни у складі вченої ради факультету затверджуються наказом </w:t>
      </w:r>
      <w:r w:rsidR="004F21DD">
        <w:rPr>
          <w:rFonts w:eastAsia="Times New Roman" w:cs="Times New Roman"/>
          <w:color w:val="000000"/>
          <w:szCs w:val="28"/>
          <w:lang w:eastAsia="ru-RU"/>
        </w:rPr>
        <w:t>по Університету</w:t>
      </w:r>
      <w:r w:rsidRPr="00BC7C4C">
        <w:rPr>
          <w:rFonts w:eastAsia="Times New Roman" w:cs="Times New Roman"/>
          <w:color w:val="000000"/>
          <w:szCs w:val="28"/>
          <w:lang w:eastAsia="ru-RU"/>
        </w:rPr>
        <w:t xml:space="preserve"> за поданням вченої ради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4.9. Робота вченої ради факультету здійснюється згідно з планом, який складається на кожний  навчальний рік.</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4.10. Рішення вченої ради факультету вводяться в дію розпорядженнями декана факультету і є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язковими для виконання працівниками та студентами факультету. Рішення вченої ради факультету можуть бути мотивовано скасовані вченою радою </w:t>
      </w:r>
      <w:r w:rsidR="004F21DD">
        <w:rPr>
          <w:rFonts w:eastAsia="Times New Roman" w:cs="Times New Roman"/>
          <w:color w:val="000000"/>
          <w:szCs w:val="28"/>
          <w:lang w:eastAsia="ru-RU"/>
        </w:rPr>
        <w:t>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4.11. Організація діловодства вченої ради факультету покладається на секретаря, який обирається вченою радою факультету зі </w:t>
      </w:r>
      <w:r w:rsidR="004F21DD">
        <w:rPr>
          <w:rFonts w:eastAsia="Times New Roman" w:cs="Times New Roman"/>
          <w:color w:val="000000"/>
          <w:szCs w:val="28"/>
          <w:lang w:eastAsia="ru-RU"/>
        </w:rPr>
        <w:t xml:space="preserve">числа </w:t>
      </w:r>
      <w:r w:rsidRPr="00BC7C4C">
        <w:rPr>
          <w:rFonts w:eastAsia="Times New Roman" w:cs="Times New Roman"/>
          <w:color w:val="000000"/>
          <w:szCs w:val="28"/>
          <w:lang w:eastAsia="ru-RU"/>
        </w:rPr>
        <w:t>членів</w:t>
      </w:r>
      <w:r w:rsidR="004F21DD">
        <w:rPr>
          <w:rFonts w:eastAsia="Times New Roman" w:cs="Times New Roman"/>
          <w:color w:val="000000"/>
          <w:szCs w:val="28"/>
          <w:lang w:eastAsia="ru-RU"/>
        </w:rPr>
        <w:t xml:space="preserve"> вченої ради</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4.12. Питання щодо діяльності факультету, які вино</w:t>
      </w:r>
      <w:r w:rsidR="004F21DD">
        <w:rPr>
          <w:rFonts w:eastAsia="Times New Roman" w:cs="Times New Roman"/>
          <w:color w:val="000000"/>
          <w:szCs w:val="28"/>
          <w:lang w:eastAsia="ru-RU"/>
        </w:rPr>
        <w:t>сяться на розгляд в</w:t>
      </w:r>
      <w:r w:rsidRPr="00BC7C4C">
        <w:rPr>
          <w:rFonts w:eastAsia="Times New Roman" w:cs="Times New Roman"/>
          <w:color w:val="000000"/>
          <w:szCs w:val="28"/>
          <w:lang w:eastAsia="ru-RU"/>
        </w:rPr>
        <w:t xml:space="preserve">ченої ради </w:t>
      </w:r>
      <w:r w:rsidR="004F21DD">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попередньо розглядаються на вченій раді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4.13. Вчена рада факультету може делегувати право прийняття рішень із окремих питань кафедрам, іншим підрозділам факультету чи створеним вченою радою факультету комісіям.</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4.14. Засідання вченої ради факультету є відкритими. Будь-хто з працівників факультету може бути присутнім на засіданні вченої ради факультету без права голосу при прийнятті рішення. Інші особи можуть бути присутні на засіданні вченої ради факультету з дозволу вченої ради.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4.15. Безпосереднє керівництво діяльністю факультету здійснює декан, який повинен мати науковий ступінь та вчене звання й обирається на цю посаду з числа працівників факультету за конкурсом Вченою радою </w:t>
      </w:r>
      <w:r w:rsidR="004F21DD">
        <w:rPr>
          <w:rFonts w:eastAsia="Times New Roman" w:cs="Times New Roman"/>
          <w:color w:val="000000"/>
          <w:szCs w:val="28"/>
          <w:lang w:eastAsia="ru-RU"/>
        </w:rPr>
        <w:t xml:space="preserve">Університету </w:t>
      </w:r>
      <w:r w:rsidRPr="00BC7C4C">
        <w:rPr>
          <w:rFonts w:eastAsia="Times New Roman" w:cs="Times New Roman"/>
          <w:color w:val="000000"/>
          <w:szCs w:val="28"/>
          <w:lang w:eastAsia="ru-RU"/>
        </w:rPr>
        <w:t xml:space="preserve">на термін до </w:t>
      </w:r>
      <w:r w:rsidR="004F21DD">
        <w:rPr>
          <w:rFonts w:eastAsia="Times New Roman" w:cs="Times New Roman"/>
          <w:color w:val="000000"/>
          <w:szCs w:val="28"/>
          <w:lang w:eastAsia="ru-RU"/>
        </w:rPr>
        <w:t>п’яти</w:t>
      </w:r>
      <w:r w:rsidRPr="00BC7C4C">
        <w:rPr>
          <w:rFonts w:eastAsia="Times New Roman" w:cs="Times New Roman"/>
          <w:color w:val="000000"/>
          <w:szCs w:val="28"/>
          <w:lang w:eastAsia="ru-RU"/>
        </w:rPr>
        <w:t xml:space="preserve"> років відповідно до Положення про </w:t>
      </w:r>
      <w:r w:rsidR="00AD6B36" w:rsidRPr="00AD6B36">
        <w:rPr>
          <w:rFonts w:eastAsia="Times New Roman" w:cs="Times New Roman"/>
          <w:color w:val="000000"/>
          <w:szCs w:val="28"/>
          <w:lang w:eastAsia="ru-RU"/>
        </w:rPr>
        <w:t>проведення конкурсу на заміщення вакантної посади науково-педагогічних працівників у Подільському державному аграрно-технічному університеті.</w:t>
      </w:r>
      <w:r w:rsidRPr="00BC7C4C">
        <w:rPr>
          <w:rFonts w:eastAsia="Times New Roman" w:cs="Times New Roman"/>
          <w:color w:val="000000"/>
          <w:szCs w:val="28"/>
          <w:lang w:eastAsia="ru-RU"/>
        </w:rPr>
        <w:t xml:space="preserve"> Із деканом факультету укладається контракт.</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xml:space="preserve">4.16. Декан факультету здійснює своє роботу під керівництвом </w:t>
      </w:r>
      <w:r w:rsidR="004F21DD">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xml:space="preserve"> та його заступників за напрямами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4.17. Декан факультету здійснює керівництво навчальною, науковою, методичною та виховною роботою факультету на основі чинного законодавства,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Положення про </w:t>
      </w:r>
      <w:r w:rsidR="008A02CF">
        <w:rPr>
          <w:rFonts w:eastAsia="Times New Roman" w:cs="Times New Roman"/>
          <w:color w:val="000000"/>
          <w:szCs w:val="28"/>
          <w:lang w:eastAsia="ru-RU"/>
        </w:rPr>
        <w:t>факультет</w:t>
      </w:r>
      <w:r w:rsidRPr="00BC7C4C">
        <w:rPr>
          <w:rFonts w:eastAsia="Times New Roman" w:cs="Times New Roman"/>
          <w:color w:val="000000"/>
          <w:szCs w:val="28"/>
          <w:lang w:eastAsia="ru-RU"/>
        </w:rPr>
        <w:t xml:space="preserve"> а також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язків, покладених на нього </w:t>
      </w:r>
      <w:r w:rsidR="008A02CF">
        <w:rPr>
          <w:rFonts w:eastAsia="Times New Roman" w:cs="Times New Roman"/>
          <w:color w:val="000000"/>
          <w:szCs w:val="28"/>
          <w:lang w:eastAsia="ru-RU"/>
        </w:rPr>
        <w:t>ректором 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4.18. Декан видає розпорядження, що стосуються діяльності факультету. Розпорядження є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язковими для виконання всіма працівниками і студентами факультету і можуть бути скасовані </w:t>
      </w:r>
      <w:r w:rsidR="008A02CF">
        <w:rPr>
          <w:rFonts w:eastAsia="Times New Roman" w:cs="Times New Roman"/>
          <w:color w:val="000000"/>
          <w:szCs w:val="28"/>
          <w:lang w:eastAsia="ru-RU"/>
        </w:rPr>
        <w:t>ректором 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4.19. На декана факультету покладаються завдання, визначені посадовою інструкцією, зокрема:</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безпосереднє керівництво деканатом задля організації та здійснення навчальної, наукової, методичної та виховної роботи, профорієнтаційної роботи;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організація виконання розпоряджень адміністрації </w:t>
      </w:r>
      <w:r w:rsidR="008A02CF">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та контроль за їх виконанням;</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засідань вченої ради факультету, контроль за виконанням її рішень;</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підготовки й реалізації навчальних планів та навчальних програм, контроль за їх виконанням викладачами та студентами факультету;</w:t>
      </w:r>
    </w:p>
    <w:p w:rsidR="00BC7C4C" w:rsidRPr="00BC7C4C" w:rsidRDefault="00BC7C4C" w:rsidP="008A02CF">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розкладу навчальних занять та екзаменів;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 підготовка </w:t>
      </w:r>
      <w:proofErr w:type="spellStart"/>
      <w:r w:rsidRPr="00BC7C4C">
        <w:rPr>
          <w:rFonts w:eastAsia="Times New Roman" w:cs="Times New Roman"/>
          <w:color w:val="000000"/>
          <w:szCs w:val="28"/>
          <w:lang w:eastAsia="ru-RU"/>
        </w:rPr>
        <w:t>акредитаційних</w:t>
      </w:r>
      <w:proofErr w:type="spellEnd"/>
      <w:r w:rsidRPr="00BC7C4C">
        <w:rPr>
          <w:rFonts w:eastAsia="Times New Roman" w:cs="Times New Roman"/>
          <w:color w:val="000000"/>
          <w:szCs w:val="28"/>
          <w:lang w:eastAsia="ru-RU"/>
        </w:rPr>
        <w:t xml:space="preserve"> справ </w:t>
      </w:r>
      <w:r w:rsidR="008A02CF">
        <w:rPr>
          <w:rFonts w:eastAsia="Times New Roman" w:cs="Times New Roman"/>
          <w:color w:val="000000"/>
          <w:szCs w:val="28"/>
          <w:lang w:eastAsia="ru-RU"/>
        </w:rPr>
        <w:t>за напрямом</w:t>
      </w:r>
      <w:r w:rsidRPr="00BC7C4C">
        <w:rPr>
          <w:rFonts w:eastAsia="Times New Roman" w:cs="Times New Roman"/>
          <w:color w:val="000000"/>
          <w:szCs w:val="28"/>
          <w:lang w:eastAsia="ru-RU"/>
        </w:rPr>
        <w:t xml:space="preserve"> підготовки (спеціальностей), за якими здійснюється підготовка фахівців на факультеті.</w:t>
      </w:r>
    </w:p>
    <w:p w:rsidR="00BC7C4C" w:rsidRPr="00BC7C4C" w:rsidRDefault="00BC7C4C" w:rsidP="008A02CF">
      <w:pPr>
        <w:shd w:val="clear" w:color="auto" w:fill="FFFFFF"/>
        <w:spacing w:line="240" w:lineRule="auto"/>
        <w:ind w:firstLine="709"/>
        <w:rPr>
          <w:rFonts w:eastAsia="Times New Roman" w:cs="Times New Roman"/>
          <w:color w:val="000000"/>
          <w:szCs w:val="28"/>
          <w:lang w:eastAsia="ru-RU"/>
        </w:rPr>
      </w:pPr>
      <w:r w:rsidRPr="00BC7C4C">
        <w:rPr>
          <w:rFonts w:eastAsia="Times New Roman" w:cs="Times New Roman"/>
          <w:color w:val="000000"/>
          <w:szCs w:val="28"/>
          <w:lang w:eastAsia="ru-RU"/>
        </w:rPr>
        <w:t>- формування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подання на призначення кураторів та старост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здійснення планування й організації навчальної та виробничої практик;</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організацією самостійної роботи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роботи державних екзаменаційних комісій;</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виховного процесу на факультеті, контроль за виконанням планів виховної роботи кафедр, кураторів академічних груп;</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спортивно-оздоровчих заходів;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роботи зі сприяння працевлаштуванню випускників, підтримання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язків із випускниками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розвиток форм самоврядування серед студентів факультету,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язок факультету з громадськими організаціями;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умовами проживання студентів факультету в гуртожитках Інституту, сприяння адміністрації гуртожитків у підтриманні порядку;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відповідальність за збереження майна факультету, санітарно-технічний стан аудиторій фонду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діловодства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4.20. Заступники декана факультету призначаються наказом </w:t>
      </w:r>
      <w:r w:rsidR="008A02CF">
        <w:rPr>
          <w:rFonts w:eastAsia="Times New Roman" w:cs="Times New Roman"/>
          <w:color w:val="000000"/>
          <w:szCs w:val="28"/>
          <w:lang w:eastAsia="ru-RU"/>
        </w:rPr>
        <w:t xml:space="preserve">ректора Університету </w:t>
      </w:r>
      <w:r w:rsidRPr="00BC7C4C">
        <w:rPr>
          <w:rFonts w:eastAsia="Times New Roman" w:cs="Times New Roman"/>
          <w:color w:val="000000"/>
          <w:szCs w:val="28"/>
          <w:lang w:eastAsia="ru-RU"/>
        </w:rPr>
        <w:t xml:space="preserve">за поданням декана факультету з числа осіб, які працюють на </w:t>
      </w:r>
      <w:r w:rsidRPr="00BC7C4C">
        <w:rPr>
          <w:rFonts w:eastAsia="Times New Roman" w:cs="Times New Roman"/>
          <w:color w:val="000000"/>
          <w:szCs w:val="28"/>
          <w:lang w:eastAsia="ru-RU"/>
        </w:rPr>
        <w:lastRenderedPageBreak/>
        <w:t>факультеті, мають, як правило, науковий ступінь та/або вчене звання та досвід роботи.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4.21. Заступники декана підпорядковуються безпосередньо декану факультету та керуються у своїй роботі цим Положенням та посадовою інструкцією.</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4.22. Деканат факультету забезпечує, зокрема, виконання таких завдань:</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складанням і виконанням розкладу навчальних занять, за раціональним використанням аудиторного фонду;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графіку навчального процесу;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і аналіз стану навчальної та трудової дисципліни, контроль за відвідуванням навчальних занять студентами;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дотриманням трудової дисципліни викладачами;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виконанням працівниками і студентами факультету Правил внутрішнього розпорядку;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обліку успішності студентів, ведення журналів академічних груп, заповнення відомостей обліку успішності, ведення навчальних карток і іншої документації, підведення підсумків та аналіз сесій;</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і контроль за ліквідацією академічної заборгованості студентами;</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ведення контингенту студентів, своєчасна підготовка наказів з особового складу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і подання документів на призначення іменних стипендій, на переведення студентів із навчання за кошти фізичних, юридичних осіб на навчання за кошти державного бюджету;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оформлення академічних довідок;</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документації до державної атестації;</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видачі дипломів, додатків до них, підготовка відповідної документації;</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та видача студентських квитків та індивідуальних навчальних планів студентів;</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контроль за складанням і виконанням планів роботи факультету та кафедр, які входять до складу факультету;</w:t>
      </w:r>
    </w:p>
    <w:p w:rsidR="00BC7C4C" w:rsidRPr="00BC7C4C" w:rsidRDefault="00BC7C4C" w:rsidP="008A02CF">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підготовка й подання матеріалів до статистичних звітів та звітів про роботу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4.23. Діловодство на факультеті здійснює </w:t>
      </w:r>
      <w:r w:rsidR="008A02CF">
        <w:rPr>
          <w:rFonts w:eastAsia="Times New Roman" w:cs="Times New Roman"/>
          <w:color w:val="000000"/>
          <w:szCs w:val="28"/>
          <w:lang w:eastAsia="ru-RU"/>
        </w:rPr>
        <w:t xml:space="preserve">секретар </w:t>
      </w:r>
      <w:r w:rsidRPr="00BC7C4C">
        <w:rPr>
          <w:rFonts w:eastAsia="Times New Roman" w:cs="Times New Roman"/>
          <w:color w:val="000000"/>
          <w:szCs w:val="28"/>
          <w:lang w:eastAsia="ru-RU"/>
        </w:rPr>
        <w:t>факультету, який керується посадовою інструкцією.</w:t>
      </w:r>
    </w:p>
    <w:p w:rsidR="008A02CF" w:rsidRDefault="008A02CF" w:rsidP="00371FA7">
      <w:pPr>
        <w:shd w:val="clear" w:color="auto" w:fill="FFFFFF"/>
        <w:spacing w:line="240" w:lineRule="auto"/>
        <w:ind w:firstLine="709"/>
        <w:jc w:val="center"/>
        <w:rPr>
          <w:rFonts w:eastAsia="Times New Roman" w:cs="Times New Roman"/>
          <w:b/>
          <w:bCs/>
          <w:color w:val="000000"/>
          <w:szCs w:val="28"/>
          <w:lang w:eastAsia="ru-RU"/>
        </w:rPr>
      </w:pP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Cs/>
          <w:color w:val="000000"/>
          <w:szCs w:val="28"/>
          <w:lang w:eastAsia="ru-RU"/>
        </w:rPr>
        <w:t>V. СТУДЕНТИ ФАКУЛЬТЕТУ</w:t>
      </w: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both"/>
        <w:outlineLvl w:val="4"/>
        <w:rPr>
          <w:rFonts w:eastAsia="Times New Roman" w:cs="Times New Roman"/>
          <w:bCs/>
          <w:color w:val="000000"/>
          <w:szCs w:val="28"/>
          <w:lang w:eastAsia="ru-RU"/>
        </w:rPr>
      </w:pPr>
      <w:r w:rsidRPr="00BC7C4C">
        <w:rPr>
          <w:rFonts w:eastAsia="Times New Roman" w:cs="Times New Roman"/>
          <w:bCs/>
          <w:color w:val="000000"/>
          <w:szCs w:val="28"/>
          <w:lang w:eastAsia="ru-RU"/>
        </w:rPr>
        <w:t xml:space="preserve">5.1. До числа студентів факультету зараховуються особи відповідно до чинних правил прийому. Навчання студентів може здійснюватися з відривом та без відриву від виробництва. Студентам, які навчаються на денній формі (за державним замовленням) та мають необхідний бал успішності, </w:t>
      </w:r>
      <w:r w:rsidR="008A02CF">
        <w:rPr>
          <w:rFonts w:eastAsia="Times New Roman" w:cs="Times New Roman"/>
          <w:bCs/>
          <w:color w:val="000000"/>
          <w:szCs w:val="28"/>
          <w:lang w:eastAsia="ru-RU"/>
        </w:rPr>
        <w:t>призначається</w:t>
      </w:r>
      <w:r w:rsidRPr="00BC7C4C">
        <w:rPr>
          <w:rFonts w:eastAsia="Times New Roman" w:cs="Times New Roman"/>
          <w:bCs/>
          <w:color w:val="000000"/>
          <w:szCs w:val="28"/>
          <w:lang w:eastAsia="ru-RU"/>
        </w:rPr>
        <w:t xml:space="preserve"> стипендія відповідно до </w:t>
      </w:r>
      <w:r w:rsidR="005A6C20" w:rsidRPr="005A6C20">
        <w:rPr>
          <w:rFonts w:eastAsia="Times New Roman" w:cs="Times New Roman"/>
          <w:bCs/>
          <w:color w:val="000000"/>
          <w:szCs w:val="28"/>
          <w:lang w:eastAsia="ru-RU"/>
        </w:rPr>
        <w:t>П</w:t>
      </w:r>
      <w:r w:rsidR="005A6C20">
        <w:rPr>
          <w:rFonts w:eastAsia="Times New Roman" w:cs="Times New Roman"/>
          <w:bCs/>
          <w:color w:val="000000"/>
          <w:szCs w:val="28"/>
          <w:lang w:eastAsia="ru-RU"/>
        </w:rPr>
        <w:t xml:space="preserve">оложення про стипендіальне забезпечення студентів, аспірантів та докторантів Подільського державного </w:t>
      </w:r>
      <w:r w:rsidR="005A6C20">
        <w:rPr>
          <w:rFonts w:eastAsia="Times New Roman" w:cs="Times New Roman"/>
          <w:bCs/>
          <w:color w:val="000000"/>
          <w:szCs w:val="28"/>
          <w:lang w:eastAsia="ru-RU"/>
        </w:rPr>
        <w:lastRenderedPageBreak/>
        <w:t>аграрно-технічного університету</w:t>
      </w:r>
      <w:r w:rsidRPr="00BC7C4C">
        <w:rPr>
          <w:rFonts w:eastAsia="Times New Roman" w:cs="Times New Roman"/>
          <w:bCs/>
          <w:color w:val="000000"/>
          <w:szCs w:val="28"/>
          <w:lang w:eastAsia="ru-RU"/>
        </w:rPr>
        <w:t xml:space="preserve">. Студенти можуть навчатися за індивідуальним графіком навчання відповідно до </w:t>
      </w:r>
      <w:r w:rsidR="005A6C20">
        <w:t>Положення про навчання за індивідуальним графіком студентів денної форми Подільського державного аграрно-технічного університету.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5.2. Студенти беруть участь у діяльності факультету та мають права, передбачені чинним законодавством. Студенти можуть обирати і бути обраними до вченої ради факультету. Студенти можуть створювати органи самоврядування відповідно до Статуту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 та приймати рішення в межах їх компетенції.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5.3. Студенти зобов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 xml:space="preserve">язані у встановлені строки виконувати навчальні плани й програми та дотримуватися вимог </w:t>
      </w:r>
      <w:r w:rsidR="00FD1A92">
        <w:t>Положення про організацію освітнього процесу в Подільському державному аграрно-технічному університеті</w:t>
      </w:r>
      <w:r w:rsidRPr="00BC7C4C">
        <w:rPr>
          <w:rFonts w:eastAsia="Times New Roman" w:cs="Times New Roman"/>
          <w:color w:val="000000"/>
          <w:szCs w:val="28"/>
          <w:lang w:eastAsia="ru-RU"/>
        </w:rPr>
        <w:t xml:space="preserve">. За невиконання навчальних планів, за порушення Правил внутрішнього розпорядку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 xml:space="preserve">у на студентів можуть бути накладені адміністративні стягнення, зокрема студенти можуть бути відраховані з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 ОРГАНИ ГРОМАДСЬКОГО САМОВРЯДУВАННЯ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6.1. Вищим органом громадського самоврядування факультету є збори трудового колективу факультету (далі - збори).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Вони скликаються не рідше ніж один раз на рік. За спільним рішенням деканату та профбюро факультету або за ініціативою не менше третини членів трудового колективу факультету може бути скликане позачергове засідання. Збори вважаються правоможними, якщо в їх роботі бере участь більше половини членів трудового колективу факультету. Рішення Зборів приймаються більшістю голосів присутніх. До складу Зборів входять представники всіх груп працівників факультету. Не менше ніж 75 відсотків загальної чисельності Зборів становлять науково-педагогічні працівники факультету і не менш як 10 % - виборні представники з числа осіб, які навчаються на факультеті.</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6.2. Збори трудового колективу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дають оцінку діяльності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затверджують річний звіт про діяльність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обирають претендента на посаду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 xml:space="preserve">вносять пропозиції </w:t>
      </w:r>
      <w:r w:rsidR="00FD1A92">
        <w:rPr>
          <w:rFonts w:eastAsia="Times New Roman" w:cs="Times New Roman"/>
          <w:color w:val="000000"/>
          <w:szCs w:val="28"/>
          <w:lang w:eastAsia="ru-RU"/>
        </w:rPr>
        <w:t>ректору Університету</w:t>
      </w:r>
      <w:r w:rsidRPr="00BC7C4C">
        <w:rPr>
          <w:rFonts w:eastAsia="Times New Roman" w:cs="Times New Roman"/>
          <w:color w:val="000000"/>
          <w:szCs w:val="28"/>
          <w:lang w:eastAsia="ru-RU"/>
        </w:rPr>
        <w:t xml:space="preserve"> про відкликання з посади декана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обирають виборних представників до Вченої ради факультету;</w:t>
      </w:r>
    </w:p>
    <w:p w:rsidR="00BC7C4C" w:rsidRPr="00BC7C4C" w:rsidRDefault="00BC7C4C" w:rsidP="00FD1A92">
      <w:pPr>
        <w:numPr>
          <w:ilvl w:val="0"/>
          <w:numId w:val="14"/>
        </w:numPr>
        <w:shd w:val="clear" w:color="auto" w:fill="FFFFFF"/>
        <w:spacing w:line="240" w:lineRule="auto"/>
        <w:rPr>
          <w:rFonts w:eastAsia="Times New Roman" w:cs="Times New Roman"/>
          <w:color w:val="000000"/>
          <w:szCs w:val="28"/>
          <w:lang w:eastAsia="ru-RU"/>
        </w:rPr>
      </w:pPr>
      <w:r w:rsidRPr="00BC7C4C">
        <w:rPr>
          <w:rFonts w:eastAsia="Times New Roman" w:cs="Times New Roman"/>
          <w:color w:val="000000"/>
          <w:szCs w:val="28"/>
          <w:lang w:eastAsia="ru-RU"/>
        </w:rPr>
        <w:t>розглядають інші питання діяльності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6.3. На факультеті створюються і діють органи студентського самоврядування у формі студентсько</w:t>
      </w:r>
      <w:r w:rsidR="00FD1A92">
        <w:rPr>
          <w:rFonts w:eastAsia="Times New Roman" w:cs="Times New Roman"/>
          <w:color w:val="000000"/>
          <w:szCs w:val="28"/>
          <w:lang w:eastAsia="ru-RU"/>
        </w:rPr>
        <w:t>го парламенту</w:t>
      </w:r>
      <w:r w:rsidRPr="00BC7C4C">
        <w:rPr>
          <w:rFonts w:eastAsia="Times New Roman" w:cs="Times New Roman"/>
          <w:color w:val="000000"/>
          <w:szCs w:val="28"/>
          <w:lang w:eastAsia="ru-RU"/>
        </w:rPr>
        <w:t xml:space="preserve"> факультету, студентської ради академічної групи, студентської ради гуртожитку, старостатів, студентських деканатів тощо. Діяльність органів студентського </w:t>
      </w:r>
      <w:r w:rsidRPr="00BC7C4C">
        <w:rPr>
          <w:rFonts w:eastAsia="Times New Roman" w:cs="Times New Roman"/>
          <w:color w:val="000000"/>
          <w:szCs w:val="28"/>
          <w:lang w:eastAsia="ru-RU"/>
        </w:rPr>
        <w:lastRenderedPageBreak/>
        <w:t xml:space="preserve">самоврядування здійснюється відповідно до Положення про студентське самоврядування </w:t>
      </w:r>
      <w:r w:rsidR="009252D1">
        <w:rPr>
          <w:rFonts w:eastAsia="Times New Roman" w:cs="Times New Roman"/>
          <w:color w:val="000000"/>
          <w:szCs w:val="28"/>
          <w:lang w:eastAsia="ru-RU"/>
        </w:rPr>
        <w:t>Університет</w:t>
      </w:r>
      <w:r w:rsidRPr="00BC7C4C">
        <w:rPr>
          <w:rFonts w:eastAsia="Times New Roman" w:cs="Times New Roman"/>
          <w:color w:val="000000"/>
          <w:szCs w:val="28"/>
          <w:lang w:eastAsia="ru-RU"/>
        </w:rPr>
        <w:t>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Основні завдання органів студентського самоврядування факультету:</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і захист прав та інтересів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забезпечення виконання студентами своїх обов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проведення організаційних, наукових, культурно-масових, спортивних, оздоровчих та інших заходів;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навчальній, науковій і творчій діяльності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створенню належних умов для проживання та відпочинку студентів;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діяльності студентських гуртків, товариств, об</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єднань, клубів за інтересами;</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організація співробітництва зі студентами інших факультетів, вищих навчальних закладів, з молодіжними організаціями;</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сприяння працевлаштуванню випускників;</w:t>
      </w:r>
    </w:p>
    <w:p w:rsidR="00BC7C4C" w:rsidRPr="00BC7C4C" w:rsidRDefault="00BC7C4C" w:rsidP="005718D8">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внесення пропозицій адміністрації факультету,  щодо вдосконалення змісту і форм організації навчально-виховного процесу.</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VII. МАЙНО ТА КОШТИ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7.1.  За факультетом для забезпечення навчальної діяльності закріплюється приміщення, комп</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ютери, комп</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ютерні мережі, оргтехніка, лабораторії та їх обладнання, засоби зв</w:t>
      </w:r>
      <w:r w:rsidR="004F21DD">
        <w:rPr>
          <w:rFonts w:eastAsia="Times New Roman" w:cs="Times New Roman"/>
          <w:color w:val="000000"/>
          <w:szCs w:val="28"/>
          <w:lang w:eastAsia="ru-RU"/>
        </w:rPr>
        <w:t>’</w:t>
      </w:r>
      <w:r w:rsidRPr="00BC7C4C">
        <w:rPr>
          <w:rFonts w:eastAsia="Times New Roman" w:cs="Times New Roman"/>
          <w:color w:val="000000"/>
          <w:szCs w:val="28"/>
          <w:lang w:eastAsia="ru-RU"/>
        </w:rPr>
        <w:t>язку та телекомунікації.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7.2. Факультет несе відповідальність за збереження майна та дотримання порядку в закріплених за ним приміщеннях.</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VIII. КОНТРОЛЬ ЗА ДІЯЛЬНІСТЮ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8.1. Контроль за діяльністю факультету здійснює </w:t>
      </w:r>
      <w:r w:rsidR="005718D8">
        <w:rPr>
          <w:rFonts w:eastAsia="Times New Roman" w:cs="Times New Roman"/>
          <w:color w:val="000000"/>
          <w:szCs w:val="28"/>
          <w:lang w:eastAsia="ru-RU"/>
        </w:rPr>
        <w:t>ректор Університету</w:t>
      </w:r>
      <w:r w:rsidRPr="00BC7C4C">
        <w:rPr>
          <w:rFonts w:eastAsia="Times New Roman" w:cs="Times New Roman"/>
          <w:color w:val="000000"/>
          <w:szCs w:val="28"/>
          <w:lang w:eastAsia="ru-RU"/>
        </w:rPr>
        <w:t xml:space="preserve"> та його заступники.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8.2. Декан факультету звітує про свою діяльність перед вченою радою факультету, Вченою радою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w:t>
      </w:r>
      <w:r w:rsidR="005718D8">
        <w:rPr>
          <w:rFonts w:eastAsia="Times New Roman" w:cs="Times New Roman"/>
          <w:color w:val="000000"/>
          <w:szCs w:val="28"/>
          <w:lang w:eastAsia="ru-RU"/>
        </w:rPr>
        <w:t>ректором</w:t>
      </w:r>
      <w:r w:rsidRPr="00BC7C4C">
        <w:rPr>
          <w:rFonts w:eastAsia="Times New Roman" w:cs="Times New Roman"/>
          <w:color w:val="000000"/>
          <w:szCs w:val="28"/>
          <w:lang w:eastAsia="ru-RU"/>
        </w:rPr>
        <w:t xml:space="preserve"> та його заступниками.</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8.3. Контроль за діяльністю факультету та перевірка певних видів роботи факультету може здійснюватися за рішенням </w:t>
      </w:r>
      <w:r w:rsidR="005718D8">
        <w:rPr>
          <w:rFonts w:eastAsia="Times New Roman" w:cs="Times New Roman"/>
          <w:color w:val="000000"/>
          <w:szCs w:val="28"/>
          <w:lang w:eastAsia="ru-RU"/>
        </w:rPr>
        <w:t>ректора</w:t>
      </w:r>
      <w:r w:rsidRPr="00BC7C4C">
        <w:rPr>
          <w:rFonts w:eastAsia="Times New Roman" w:cs="Times New Roman"/>
          <w:color w:val="000000"/>
          <w:szCs w:val="28"/>
          <w:lang w:eastAsia="ru-RU"/>
        </w:rPr>
        <w:t xml:space="preserve"> або заступників іншими посадовими особами та структурними підрозділами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IX. РЕОРГАНІЗАЦІЯ ТА ЛІКВІДАЦІЯ ФАКУЛЬТЕТУ</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9.1. Припинення діяльності факультету здійснюється шляхом його ліквідації або реорганізації.</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9.2. Факультет реорганізується або ліквідується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 xml:space="preserve"> за рішенням Вченої ради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9.3. При реорганізації факультету документи, які знаходяться на факультеті, передаються на зберігання правонаступнику; при ліквідації - до архіву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w:t>
      </w:r>
    </w:p>
    <w:p w:rsidR="00BC7C4C" w:rsidRPr="00BC7C4C" w:rsidRDefault="00BC7C4C" w:rsidP="00371FA7">
      <w:pPr>
        <w:shd w:val="clear" w:color="auto" w:fill="FFFFFF"/>
        <w:spacing w:line="240" w:lineRule="auto"/>
        <w:ind w:firstLine="709"/>
        <w:jc w:val="center"/>
        <w:rPr>
          <w:rFonts w:eastAsia="Times New Roman" w:cs="Times New Roman"/>
          <w:color w:val="000000"/>
          <w:szCs w:val="28"/>
          <w:lang w:eastAsia="ru-RU"/>
        </w:rPr>
      </w:pPr>
      <w:r w:rsidRPr="00BC7C4C">
        <w:rPr>
          <w:rFonts w:eastAsia="Times New Roman" w:cs="Times New Roman"/>
          <w:b/>
          <w:bCs/>
          <w:color w:val="000000"/>
          <w:szCs w:val="28"/>
          <w:lang w:eastAsia="ru-RU"/>
        </w:rPr>
        <w:t>X. ПРИКІНЦЕВІ ПОЛОЖЕННЯ</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t xml:space="preserve">10.1. Це Положення розглядається і схвалюється Вченою радою </w:t>
      </w:r>
      <w:r w:rsidR="005718D8">
        <w:rPr>
          <w:rFonts w:eastAsia="Times New Roman" w:cs="Times New Roman"/>
          <w:color w:val="000000"/>
          <w:szCs w:val="28"/>
          <w:lang w:eastAsia="ru-RU"/>
        </w:rPr>
        <w:t xml:space="preserve">Університету </w:t>
      </w:r>
      <w:r w:rsidRPr="00BC7C4C">
        <w:rPr>
          <w:rFonts w:eastAsia="Times New Roman" w:cs="Times New Roman"/>
          <w:color w:val="000000"/>
          <w:szCs w:val="28"/>
          <w:lang w:eastAsia="ru-RU"/>
        </w:rPr>
        <w:t xml:space="preserve">та вводиться в дію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w:t>
      </w:r>
    </w:p>
    <w:p w:rsidR="00BC7C4C" w:rsidRPr="00BC7C4C" w:rsidRDefault="00BC7C4C" w:rsidP="00371FA7">
      <w:pPr>
        <w:shd w:val="clear" w:color="auto" w:fill="FFFFFF"/>
        <w:spacing w:line="240" w:lineRule="auto"/>
        <w:ind w:firstLine="709"/>
        <w:jc w:val="both"/>
        <w:rPr>
          <w:rFonts w:eastAsia="Times New Roman" w:cs="Times New Roman"/>
          <w:color w:val="000000"/>
          <w:szCs w:val="28"/>
          <w:lang w:eastAsia="ru-RU"/>
        </w:rPr>
      </w:pPr>
      <w:r w:rsidRPr="00BC7C4C">
        <w:rPr>
          <w:rFonts w:eastAsia="Times New Roman" w:cs="Times New Roman"/>
          <w:color w:val="000000"/>
          <w:szCs w:val="28"/>
          <w:lang w:eastAsia="ru-RU"/>
        </w:rPr>
        <w:lastRenderedPageBreak/>
        <w:t xml:space="preserve">10.2. Зміни та доповнення до цього Положення розглядаються і ухвалюються Вченою радою </w:t>
      </w:r>
      <w:r w:rsidR="005718D8">
        <w:rPr>
          <w:rFonts w:eastAsia="Times New Roman" w:cs="Times New Roman"/>
          <w:color w:val="000000"/>
          <w:szCs w:val="28"/>
          <w:lang w:eastAsia="ru-RU"/>
        </w:rPr>
        <w:t>Університету</w:t>
      </w:r>
      <w:r w:rsidRPr="00BC7C4C">
        <w:rPr>
          <w:rFonts w:eastAsia="Times New Roman" w:cs="Times New Roman"/>
          <w:color w:val="000000"/>
          <w:szCs w:val="28"/>
          <w:lang w:eastAsia="ru-RU"/>
        </w:rPr>
        <w:t xml:space="preserve"> за поданням </w:t>
      </w:r>
      <w:r w:rsidR="005718D8">
        <w:rPr>
          <w:rFonts w:eastAsia="Times New Roman" w:cs="Times New Roman"/>
          <w:color w:val="000000"/>
          <w:szCs w:val="28"/>
          <w:lang w:eastAsia="ru-RU"/>
        </w:rPr>
        <w:t>вченої</w:t>
      </w:r>
      <w:r w:rsidRPr="00BC7C4C">
        <w:rPr>
          <w:rFonts w:eastAsia="Times New Roman" w:cs="Times New Roman"/>
          <w:color w:val="000000"/>
          <w:szCs w:val="28"/>
          <w:lang w:eastAsia="ru-RU"/>
        </w:rPr>
        <w:t xml:space="preserve"> рад</w:t>
      </w:r>
      <w:r w:rsidR="005718D8">
        <w:rPr>
          <w:rFonts w:eastAsia="Times New Roman" w:cs="Times New Roman"/>
          <w:color w:val="000000"/>
          <w:szCs w:val="28"/>
          <w:lang w:eastAsia="ru-RU"/>
        </w:rPr>
        <w:t>и</w:t>
      </w:r>
      <w:r w:rsidRPr="00BC7C4C">
        <w:rPr>
          <w:rFonts w:eastAsia="Times New Roman" w:cs="Times New Roman"/>
          <w:color w:val="000000"/>
          <w:szCs w:val="28"/>
          <w:lang w:eastAsia="ru-RU"/>
        </w:rPr>
        <w:t xml:space="preserve"> факультет</w:t>
      </w:r>
      <w:r w:rsidR="005718D8">
        <w:rPr>
          <w:rFonts w:eastAsia="Times New Roman" w:cs="Times New Roman"/>
          <w:color w:val="000000"/>
          <w:szCs w:val="28"/>
          <w:lang w:eastAsia="ru-RU"/>
        </w:rPr>
        <w:t>у</w:t>
      </w:r>
      <w:r w:rsidRPr="00BC7C4C">
        <w:rPr>
          <w:rFonts w:eastAsia="Times New Roman" w:cs="Times New Roman"/>
          <w:color w:val="000000"/>
          <w:szCs w:val="28"/>
          <w:lang w:eastAsia="ru-RU"/>
        </w:rPr>
        <w:t xml:space="preserve"> та ввод</w:t>
      </w:r>
      <w:r w:rsidR="005718D8">
        <w:rPr>
          <w:rFonts w:eastAsia="Times New Roman" w:cs="Times New Roman"/>
          <w:color w:val="000000"/>
          <w:szCs w:val="28"/>
          <w:lang w:eastAsia="ru-RU"/>
        </w:rPr>
        <w:t xml:space="preserve">иться </w:t>
      </w:r>
      <w:r w:rsidRPr="00BC7C4C">
        <w:rPr>
          <w:rFonts w:eastAsia="Times New Roman" w:cs="Times New Roman"/>
          <w:color w:val="000000"/>
          <w:szCs w:val="28"/>
          <w:lang w:eastAsia="ru-RU"/>
        </w:rPr>
        <w:t xml:space="preserve"> в дію наказом </w:t>
      </w:r>
      <w:r w:rsidR="005718D8">
        <w:rPr>
          <w:rFonts w:eastAsia="Times New Roman" w:cs="Times New Roman"/>
          <w:color w:val="000000"/>
          <w:szCs w:val="28"/>
          <w:lang w:eastAsia="ru-RU"/>
        </w:rPr>
        <w:t>ректора Університету</w:t>
      </w:r>
      <w:r w:rsidRPr="00BC7C4C">
        <w:rPr>
          <w:rFonts w:eastAsia="Times New Roman" w:cs="Times New Roman"/>
          <w:color w:val="000000"/>
          <w:szCs w:val="28"/>
          <w:lang w:eastAsia="ru-RU"/>
        </w:rPr>
        <w:t>.</w:t>
      </w:r>
    </w:p>
    <w:p w:rsidR="00E9777A" w:rsidRPr="00BC7C4C" w:rsidRDefault="00E9777A">
      <w:pPr>
        <w:rPr>
          <w:lang w:val="ru-RU"/>
        </w:rPr>
      </w:pPr>
    </w:p>
    <w:sectPr w:rsidR="00E9777A" w:rsidRPr="00BC7C4C" w:rsidSect="00E977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217DB"/>
    <w:multiLevelType w:val="multilevel"/>
    <w:tmpl w:val="D1DEC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F406B"/>
    <w:multiLevelType w:val="multilevel"/>
    <w:tmpl w:val="1756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710293"/>
    <w:multiLevelType w:val="multilevel"/>
    <w:tmpl w:val="E0D6232E"/>
    <w:lvl w:ilvl="0">
      <w:start w:val="1"/>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DF727E"/>
    <w:multiLevelType w:val="multilevel"/>
    <w:tmpl w:val="2D742520"/>
    <w:lvl w:ilvl="0">
      <w:start w:val="1"/>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2114D2"/>
    <w:multiLevelType w:val="multilevel"/>
    <w:tmpl w:val="C7C43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BA66E4"/>
    <w:multiLevelType w:val="multilevel"/>
    <w:tmpl w:val="F234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10601B"/>
    <w:multiLevelType w:val="hybridMultilevel"/>
    <w:tmpl w:val="4E7A14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2E124C"/>
    <w:multiLevelType w:val="multilevel"/>
    <w:tmpl w:val="44F01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324B1"/>
    <w:multiLevelType w:val="multilevel"/>
    <w:tmpl w:val="A5482BB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AE52F6F"/>
    <w:multiLevelType w:val="hybridMultilevel"/>
    <w:tmpl w:val="C122D8CA"/>
    <w:lvl w:ilvl="0" w:tplc="FE9C6A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DC02D49"/>
    <w:multiLevelType w:val="multilevel"/>
    <w:tmpl w:val="1BA0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B5536F"/>
    <w:multiLevelType w:val="multilevel"/>
    <w:tmpl w:val="4300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E62E87"/>
    <w:multiLevelType w:val="multilevel"/>
    <w:tmpl w:val="5F6E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8D2D94"/>
    <w:multiLevelType w:val="multilevel"/>
    <w:tmpl w:val="AA20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2"/>
  </w:num>
  <w:num w:numId="4">
    <w:abstractNumId w:val="13"/>
  </w:num>
  <w:num w:numId="5">
    <w:abstractNumId w:val="0"/>
  </w:num>
  <w:num w:numId="6">
    <w:abstractNumId w:val="1"/>
  </w:num>
  <w:num w:numId="7">
    <w:abstractNumId w:val="7"/>
  </w:num>
  <w:num w:numId="8">
    <w:abstractNumId w:val="10"/>
  </w:num>
  <w:num w:numId="9">
    <w:abstractNumId w:val="4"/>
  </w:num>
  <w:num w:numId="10">
    <w:abstractNumId w:val="6"/>
  </w:num>
  <w:num w:numId="11">
    <w:abstractNumId w:val="8"/>
  </w:num>
  <w:num w:numId="12">
    <w:abstractNumId w:val="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C7C4C"/>
    <w:rsid w:val="001340F3"/>
    <w:rsid w:val="00316D7A"/>
    <w:rsid w:val="00324ABE"/>
    <w:rsid w:val="00371FA7"/>
    <w:rsid w:val="004E2657"/>
    <w:rsid w:val="004F21DD"/>
    <w:rsid w:val="005718D8"/>
    <w:rsid w:val="005A6C20"/>
    <w:rsid w:val="0082661D"/>
    <w:rsid w:val="008A02CF"/>
    <w:rsid w:val="009252D1"/>
    <w:rsid w:val="00AD6B36"/>
    <w:rsid w:val="00B1737B"/>
    <w:rsid w:val="00B7578E"/>
    <w:rsid w:val="00BC7C4C"/>
    <w:rsid w:val="00E9777A"/>
    <w:rsid w:val="00FD1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657"/>
    <w:pPr>
      <w:spacing w:after="0" w:line="360" w:lineRule="auto"/>
    </w:pPr>
    <w:rPr>
      <w:rFonts w:ascii="Times New Roman" w:hAnsi="Times New Roman"/>
      <w:sz w:val="28"/>
      <w:lang w:val="uk-UA"/>
    </w:rPr>
  </w:style>
  <w:style w:type="paragraph" w:styleId="5">
    <w:name w:val="heading 5"/>
    <w:basedOn w:val="a"/>
    <w:link w:val="50"/>
    <w:uiPriority w:val="9"/>
    <w:qFormat/>
    <w:rsid w:val="00BC7C4C"/>
    <w:pPr>
      <w:spacing w:before="100" w:beforeAutospacing="1" w:after="100" w:afterAutospacing="1" w:line="240" w:lineRule="auto"/>
      <w:outlineLvl w:val="4"/>
    </w:pPr>
    <w:rPr>
      <w:rFonts w:eastAsia="Times New Roman" w:cs="Times New Roman"/>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BC7C4C"/>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BC7C4C"/>
    <w:pPr>
      <w:spacing w:before="100" w:beforeAutospacing="1" w:after="100" w:afterAutospacing="1" w:line="240" w:lineRule="auto"/>
    </w:pPr>
    <w:rPr>
      <w:rFonts w:eastAsia="Times New Roman" w:cs="Times New Roman"/>
      <w:sz w:val="24"/>
      <w:szCs w:val="24"/>
      <w:lang w:val="ru-RU" w:eastAsia="ru-RU"/>
    </w:rPr>
  </w:style>
  <w:style w:type="paragraph" w:styleId="a4">
    <w:name w:val="List Paragraph"/>
    <w:basedOn w:val="a"/>
    <w:uiPriority w:val="34"/>
    <w:qFormat/>
    <w:rsid w:val="00371FA7"/>
    <w:pPr>
      <w:ind w:left="720"/>
      <w:contextualSpacing/>
    </w:pPr>
  </w:style>
</w:styles>
</file>

<file path=word/webSettings.xml><?xml version="1.0" encoding="utf-8"?>
<w:webSettings xmlns:r="http://schemas.openxmlformats.org/officeDocument/2006/relationships" xmlns:w="http://schemas.openxmlformats.org/wordprocessingml/2006/main">
  <w:divs>
    <w:div w:id="88980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Pages>
  <Words>3289</Words>
  <Characters>18749</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dc:creator>
  <cp:lastModifiedBy>START</cp:lastModifiedBy>
  <cp:revision>4</cp:revision>
  <dcterms:created xsi:type="dcterms:W3CDTF">2016-06-09T05:31:00Z</dcterms:created>
  <dcterms:modified xsi:type="dcterms:W3CDTF">2016-06-09T12:38:00Z</dcterms:modified>
</cp:coreProperties>
</file>